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88" w:rsidRDefault="00746188" w:rsidP="00746188">
      <w:pPr>
        <w:jc w:val="center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746188">
        <w:rPr>
          <w:rFonts w:ascii="Calibri" w:eastAsia="Times New Roman" w:hAnsi="Calibri" w:cs="Times New Roman"/>
          <w:color w:val="000000"/>
          <w:u w:val="single"/>
          <w:lang w:eastAsia="es-ES"/>
        </w:rPr>
        <w:t>PROFESORADO DE EDUCACIÓN SECUNDARIA EN MATEMÁTICAS</w:t>
      </w:r>
    </w:p>
    <w:p w:rsidR="0028499D" w:rsidRPr="00746188" w:rsidRDefault="00746188" w:rsidP="00746188">
      <w:pPr>
        <w:jc w:val="center"/>
        <w:rPr>
          <w:u w:val="single"/>
        </w:rPr>
      </w:pPr>
      <w:r w:rsidRPr="00746188">
        <w:rPr>
          <w:rFonts w:ascii="Calibri" w:eastAsia="Times New Roman" w:hAnsi="Calibri" w:cs="Times New Roman"/>
          <w:b/>
          <w:color w:val="000000"/>
          <w:u w:val="single"/>
          <w:lang w:eastAsia="es-ES"/>
        </w:rPr>
        <w:t>ESTRUCTURA CURRICULAR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"/>
        <w:gridCol w:w="327"/>
        <w:gridCol w:w="567"/>
        <w:gridCol w:w="2767"/>
        <w:gridCol w:w="851"/>
        <w:gridCol w:w="709"/>
        <w:gridCol w:w="425"/>
        <w:gridCol w:w="425"/>
        <w:gridCol w:w="709"/>
        <w:gridCol w:w="709"/>
        <w:gridCol w:w="850"/>
        <w:gridCol w:w="1395"/>
      </w:tblGrid>
      <w:tr w:rsidR="00777C87" w:rsidRPr="00746188" w:rsidTr="004719D0">
        <w:trPr>
          <w:trHeight w:val="104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E65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Año 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E65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C87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Campo de </w:t>
            </w:r>
          </w:p>
          <w:p w:rsidR="005E6E65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formación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curricular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E65" w:rsidRPr="00746188" w:rsidRDefault="00777C87" w:rsidP="00777C8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Formato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Horas cátedra semanales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6E65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Total de </w:t>
            </w: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br/>
              <w:t>horas cátedra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C87" w:rsidRPr="00746188" w:rsidRDefault="00777C87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Régimen de </w:t>
            </w:r>
            <w:proofErr w:type="spellStart"/>
            <w:r w:rsidRPr="00746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correlatividades</w:t>
            </w:r>
            <w:proofErr w:type="spellEnd"/>
          </w:p>
          <w:p w:rsidR="005E6E65" w:rsidRPr="00746188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(para cursar)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746188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Acreditación</w:t>
            </w:r>
          </w:p>
        </w:tc>
      </w:tr>
      <w:tr w:rsidR="00777C87" w:rsidRPr="005E6E65" w:rsidTr="00777C87">
        <w:trPr>
          <w:trHeight w:val="134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746188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Anual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746188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1° 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746188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2° C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746188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746188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Aprobada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E65" w:rsidRPr="00746188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461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Regular 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1° AÑO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Pedagogía 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Alfabetización Académica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Psicología Educacional 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Didáctica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Algebra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Geometría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Introducción al Análisis Matemático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51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 </w:t>
            </w: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Prof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Investigación en Entornos Diversos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T. de Campo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2° AÑO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Filosofía 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Historia Argentina y Latinoamericana 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Seminario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Historia y Política de la Educación Argentina 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Seminario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TIC en la Formación Docente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Algebra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Análisis Matemático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Geometría II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Sujeto de la Educación Secundaria 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51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 </w:t>
            </w: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Prof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Rol Docente en Diferentes Contextos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T. de Campo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3° AÑO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Sociología de la Educación 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Análisis de las Instituciones Educativas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Seminario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Probabilidad y Estadística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Didáctica de la Geometría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4 - 14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Didáctica de la Matemática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4 - 13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51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Historia y Epistemología de la </w:t>
            </w: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  <w:t>Ciencia Matemática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Módulo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Análisis Matemático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Matemática y 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Planificación e Intervención Didáctica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Pract</w:t>
            </w:r>
            <w:proofErr w:type="spellEnd"/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 Doc.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13 - 14 - 15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4719D0">
        <w:trPr>
          <w:trHeight w:val="45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4° AÑO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Ética Profesional Docente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Seminario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Gral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Educación Sexual Integral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Seminario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Fisica</w:t>
            </w:r>
            <w:proofErr w:type="spellEnd"/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Matemática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Matemática Aplicada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17 - 18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17 - 18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Análisis Matemático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Promoción / Examen Final </w:t>
            </w:r>
          </w:p>
        </w:tc>
      </w:tr>
      <w:tr w:rsidR="00777C87" w:rsidRPr="005E6E65" w:rsidTr="00777C87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UDI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Unidad Curricular de Definición Institucional 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Promocional</w:t>
            </w:r>
          </w:p>
        </w:tc>
      </w:tr>
      <w:tr w:rsidR="00777C87" w:rsidRPr="005E6E65" w:rsidTr="00777C87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UDI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Unidad Curricular de Definición Institucional II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Promocional </w:t>
            </w:r>
          </w:p>
        </w:tc>
      </w:tr>
      <w:tr w:rsidR="00777C87" w:rsidRPr="005E6E65" w:rsidTr="00777C87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 </w:t>
            </w:r>
            <w:proofErr w:type="spellStart"/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Prof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Residencia Pedagógica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Pract</w:t>
            </w:r>
            <w:proofErr w:type="spellEnd"/>
            <w:r w:rsidRPr="005E6E6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 Doc.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21-22-25-31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65" w:rsidRPr="005E6E65" w:rsidRDefault="005E6E65" w:rsidP="00777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65" w:rsidRPr="005E6E65" w:rsidRDefault="005E6E65" w:rsidP="0077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E6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Promocional</w:t>
            </w:r>
          </w:p>
        </w:tc>
      </w:tr>
    </w:tbl>
    <w:p w:rsidR="005E6E65" w:rsidRPr="00746188" w:rsidRDefault="005E6E65" w:rsidP="00777C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746188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Las unidades curriculares señaladas con (*) admiten alumnos en condición de LIBRE por opción</w:t>
      </w:r>
    </w:p>
    <w:p w:rsidR="005E6E65" w:rsidRPr="00746188" w:rsidRDefault="005E6E65" w:rsidP="00777C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746188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Para aprobar (por promoción o examen final) las unidades curriculares  N° 16-17-18-20-21-22-23-24-25-26-27-28-31 y 32 deberán tener aprobadas las exigidas como regulares para el cursado al momento de su inscripción.</w:t>
      </w:r>
    </w:p>
    <w:p w:rsidR="0028499D" w:rsidRPr="00746188" w:rsidRDefault="0028499D" w:rsidP="00777C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746188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Para Práctica y Residencia deberá tener aprobado el 1° y2° año  además de las exigidas de 3°</w:t>
      </w:r>
    </w:p>
    <w:p w:rsidR="0028499D" w:rsidRPr="005E6E65" w:rsidRDefault="0028499D" w:rsidP="0028499D">
      <w:pPr>
        <w:rPr>
          <w:rFonts w:ascii="Calibri" w:eastAsia="Times New Roman" w:hAnsi="Calibri" w:cs="Times New Roman"/>
          <w:color w:val="000000"/>
          <w:lang w:eastAsia="es-ES"/>
        </w:rPr>
      </w:pPr>
    </w:p>
    <w:sectPr w:rsidR="0028499D" w:rsidRPr="005E6E65" w:rsidSect="00746188">
      <w:pgSz w:w="12240" w:h="20160" w:code="5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931"/>
    <w:multiLevelType w:val="hybridMultilevel"/>
    <w:tmpl w:val="A9D00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6E65"/>
    <w:rsid w:val="0028499D"/>
    <w:rsid w:val="004719D0"/>
    <w:rsid w:val="005E6E65"/>
    <w:rsid w:val="006D6287"/>
    <w:rsid w:val="00746188"/>
    <w:rsid w:val="00777C87"/>
    <w:rsid w:val="008F2104"/>
    <w:rsid w:val="0092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2</cp:revision>
  <dcterms:created xsi:type="dcterms:W3CDTF">2018-12-10T23:21:00Z</dcterms:created>
  <dcterms:modified xsi:type="dcterms:W3CDTF">2018-12-10T23:21:00Z</dcterms:modified>
</cp:coreProperties>
</file>